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4469" w14:textId="33DBC96C" w:rsidR="00AA747A" w:rsidRDefault="00AA747A" w:rsidP="00AA747A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5D70B5" wp14:editId="52C290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A6769A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6C4E0383" w14:textId="77777777" w:rsidR="00AA747A" w:rsidRDefault="00AA747A" w:rsidP="00AA747A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07E9A790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29CDF33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5CF94047" w14:textId="77777777" w:rsidR="00AA747A" w:rsidRDefault="00AA747A" w:rsidP="00AA747A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6123CAD1" w14:textId="77777777" w:rsidR="00AA747A" w:rsidRDefault="00AA747A" w:rsidP="00AA747A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133F88DA" w14:textId="50A924F9" w:rsidR="00F25267" w:rsidRPr="002D4FC6" w:rsidRDefault="00AA747A" w:rsidP="006841D5">
      <w:pPr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9B85C" wp14:editId="571F7B8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1F84B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956"/>
        <w:gridCol w:w="7258"/>
      </w:tblGrid>
      <w:tr w:rsidR="00F25267" w14:paraId="19D481AB" w14:textId="77777777" w:rsidTr="00AA747A">
        <w:tc>
          <w:tcPr>
            <w:tcW w:w="9214" w:type="dxa"/>
            <w:gridSpan w:val="2"/>
          </w:tcPr>
          <w:p w14:paraId="444DA909" w14:textId="77777777" w:rsidR="00421643" w:rsidRDefault="00421643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F7697" w14:textId="3B62A191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2A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42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AA747A">
        <w:tc>
          <w:tcPr>
            <w:tcW w:w="9214" w:type="dxa"/>
            <w:gridSpan w:val="2"/>
          </w:tcPr>
          <w:p w14:paraId="725AA571" w14:textId="77777777" w:rsidR="00421643" w:rsidRDefault="00421643" w:rsidP="0042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9E4D4" w14:textId="77777777" w:rsidR="00F278A3" w:rsidRDefault="00F25267" w:rsidP="0042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</w:t>
            </w:r>
            <w:r w:rsidR="00D16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ROLNY OD </w:t>
            </w: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OSÓB </w:t>
            </w:r>
            <w:r w:rsidR="0042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PRAWNYCH</w:t>
            </w:r>
          </w:p>
          <w:p w14:paraId="20003697" w14:textId="2ADB90C5" w:rsidR="00421643" w:rsidRPr="00F25267" w:rsidRDefault="00421643" w:rsidP="0042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6841D5">
        <w:tc>
          <w:tcPr>
            <w:tcW w:w="1956" w:type="dxa"/>
            <w:vAlign w:val="center"/>
          </w:tcPr>
          <w:p w14:paraId="29A66391" w14:textId="77777777" w:rsidR="00F25267" w:rsidRDefault="00F25267" w:rsidP="0068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5FFF9C99" w14:textId="77777777" w:rsidR="006B28E9" w:rsidRDefault="006B28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9DCC" w14:textId="61748098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>15 listopada 1984 r.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 o podatk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>u rolnym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8255E2" w14:textId="371C4766" w:rsid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Komunikat Prezesa Głównego Urzędu Statystycznego z dnia 1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października 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r. w sprawie średniej ceny skupu żyta za okres 11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kwartałów będącej podstawą do ustalenia podatku rolnego na rok 202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14:paraId="135E24E9" w14:textId="613FBA46" w:rsidR="00F25267" w:rsidRP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Finansów z dnia 30 maja 2019 r.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w sprawie wzorów informacji o gruntach i deklaracji na podatek rolny.</w:t>
            </w:r>
          </w:p>
        </w:tc>
      </w:tr>
      <w:tr w:rsidR="00F25267" w14:paraId="23BF372B" w14:textId="77777777" w:rsidTr="006841D5">
        <w:tc>
          <w:tcPr>
            <w:tcW w:w="1956" w:type="dxa"/>
            <w:vAlign w:val="center"/>
          </w:tcPr>
          <w:p w14:paraId="0E40E728" w14:textId="35679834" w:rsidR="00F25267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Komórka</w:t>
            </w:r>
          </w:p>
          <w:p w14:paraId="1836DA7A" w14:textId="1B7C6524" w:rsidR="00F25267" w:rsidRPr="00F25267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8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14:paraId="05EFEA63" w14:textId="77777777" w:rsidR="006B28E9" w:rsidRDefault="006B28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6841D5">
        <w:tc>
          <w:tcPr>
            <w:tcW w:w="1956" w:type="dxa"/>
            <w:vAlign w:val="center"/>
          </w:tcPr>
          <w:p w14:paraId="3AD0533A" w14:textId="6246C965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właściwa</w:t>
            </w:r>
          </w:p>
          <w:p w14:paraId="025F423A" w14:textId="63D9EFC5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5921EF8D" w14:textId="77777777" w:rsidR="006B28E9" w:rsidRDefault="006B28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6ACF" w14:textId="3CD3813D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 xml:space="preserve"> i spraw finansowych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pokój nr 7, tel. 74 663 34 26</w:t>
            </w:r>
          </w:p>
        </w:tc>
      </w:tr>
      <w:tr w:rsidR="00F25267" w14:paraId="7D0E0DD8" w14:textId="77777777" w:rsidTr="006841D5">
        <w:tc>
          <w:tcPr>
            <w:tcW w:w="1956" w:type="dxa"/>
            <w:vAlign w:val="center"/>
          </w:tcPr>
          <w:p w14:paraId="00C5C93A" w14:textId="296A30C5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2E62A6F1" w14:textId="77777777" w:rsidR="006B28E9" w:rsidRDefault="006B28E9" w:rsidP="0042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4516" w14:textId="36495495" w:rsidR="00F25267" w:rsidRPr="000B1BE9" w:rsidRDefault="000B1BE9" w:rsidP="00421643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 xml:space="preserve">obowiązującego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formularza "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 xml:space="preserve">Deklaracja na podatek rolny wraz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z załącznikami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 xml:space="preserve">na dany rok podatkowy następuje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hyperlink r:id="rId10" w:history="1">
              <w:r w:rsidR="00F278A3" w:rsidRPr="00F278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bądź poprzez złożenie w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Pr="000B1BE9">
              <w:rPr>
                <w:rFonts w:ascii="Times New Roman" w:hAnsi="Times New Roman" w:cs="Times New Roman"/>
              </w:rPr>
              <w:t>.</w:t>
            </w:r>
          </w:p>
        </w:tc>
      </w:tr>
      <w:tr w:rsidR="00F25267" w14:paraId="0D8BBB27" w14:textId="77777777" w:rsidTr="006841D5">
        <w:tc>
          <w:tcPr>
            <w:tcW w:w="1956" w:type="dxa"/>
            <w:vAlign w:val="center"/>
          </w:tcPr>
          <w:p w14:paraId="74956B75" w14:textId="77777777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19AB3BCD" w14:textId="77777777" w:rsidR="006B28E9" w:rsidRDefault="006B28E9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9384" w14:textId="69466AC0" w:rsidR="0042164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1.Wypełnion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07">
              <w:rPr>
                <w:rFonts w:ascii="Times New Roman" w:hAnsi="Times New Roman" w:cs="Times New Roman"/>
                <w:sz w:val="24"/>
                <w:szCs w:val="24"/>
              </w:rPr>
              <w:t>deklaracja na podatek rolny DR</w:t>
            </w:r>
            <w:r w:rsidR="00421643">
              <w:rPr>
                <w:rFonts w:ascii="Times New Roman" w:hAnsi="Times New Roman" w:cs="Times New Roman"/>
                <w:sz w:val="24"/>
                <w:szCs w:val="24"/>
              </w:rPr>
              <w:t>-1 składana przez osoby prawne.</w:t>
            </w:r>
          </w:p>
          <w:p w14:paraId="53D22769" w14:textId="77777777" w:rsidR="00F25267" w:rsidRDefault="00F278A3" w:rsidP="0042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Akt notarialny potwierdzający umowę kupna sprzedaży, zamiany, darowizny, umowa dzierżawy, umowa najmu, inne dokumenty świadczące o powstaniu obowiązku podatkowego.</w:t>
            </w:r>
          </w:p>
          <w:p w14:paraId="416CB404" w14:textId="77777777" w:rsidR="00421643" w:rsidRDefault="00421643" w:rsidP="0042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Wszelkie decyzje wydane przez Starostwo Powiatowe w Dzierżoniowie świadczące o powstaniu obowiązku podatkowego w zakresie podatku rolnego.</w:t>
            </w:r>
          </w:p>
          <w:p w14:paraId="212A3997" w14:textId="77777777" w:rsidR="00421643" w:rsidRDefault="00421643" w:rsidP="0042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 przypadku działania przez przedstawiciela należy dołączyć pełnomocnictwo do reprezentowania wnioskodawcy wraz z dowodem zapłaty opłaty skarbowej. </w:t>
            </w:r>
          </w:p>
          <w:p w14:paraId="6DA5D28F" w14:textId="4F687C62" w:rsidR="00421643" w:rsidRPr="00F278A3" w:rsidRDefault="00421643" w:rsidP="0042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03CD36B9" w14:textId="77777777" w:rsidTr="006841D5">
        <w:tc>
          <w:tcPr>
            <w:tcW w:w="1956" w:type="dxa"/>
            <w:vAlign w:val="center"/>
          </w:tcPr>
          <w:p w14:paraId="04DEDA10" w14:textId="0242E768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6C27821B" w14:textId="77777777" w:rsidR="006B28E9" w:rsidRDefault="006B28E9" w:rsidP="006B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98FE" w14:textId="1D37D910" w:rsidR="00F25267" w:rsidRDefault="00421643" w:rsidP="006B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skarbowa w wysokości 17,00 zł od złożenia dokumentu stwierdzającego udzielenie pełnomocnictwa lub prokury jego odpisu, wypisu lub kopii, w przypadku złożenia takiego pełnomocnictwa.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wyjątkiem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wyłączeń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określonych w ustawie z dnia 16 listopada 2006 r. o opłacie skarbowej (Dz. U.  2020 poz. 1546 ). Wpłaty opłaty skarbowej należy dokonywać na rachunek bankowy Urzędu Gminy Łagiewniki Bank Spółdzielczy Kobierzyce /Oddział w Łagiewnikach nr 66 9575 1014 0030 0083 2000 0010.</w:t>
            </w:r>
          </w:p>
        </w:tc>
      </w:tr>
      <w:tr w:rsidR="00F25267" w14:paraId="5CDC1F7A" w14:textId="77777777" w:rsidTr="006841D5">
        <w:tc>
          <w:tcPr>
            <w:tcW w:w="1956" w:type="dxa"/>
            <w:vAlign w:val="center"/>
          </w:tcPr>
          <w:p w14:paraId="1CBB25C3" w14:textId="56319280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Czas załatwienia sprawy</w:t>
            </w:r>
          </w:p>
          <w:p w14:paraId="09BBDA26" w14:textId="77777777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42B72E8F" w14:textId="77777777" w:rsidR="006B28E9" w:rsidRDefault="006B28E9" w:rsidP="006B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48E3" w14:textId="526879A6" w:rsidR="00F25267" w:rsidRPr="00F278A3" w:rsidRDefault="00A55394" w:rsidP="00ED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deklaracji pod względem formalno-rachunkowym oraz wprowadzenie przypisów zobowiązań podatkowych z danych zawartych w deklaracjach podatkowych, następuje bez z</w:t>
            </w:r>
            <w:r w:rsidR="00ED44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ędnej zwłoki, nie później jednak niż w terminie miesiąca od ich złożenia.</w:t>
            </w:r>
          </w:p>
        </w:tc>
      </w:tr>
      <w:tr w:rsidR="00F25267" w:rsidRPr="00F278A3" w14:paraId="6B0F77BD" w14:textId="77777777" w:rsidTr="006841D5">
        <w:tc>
          <w:tcPr>
            <w:tcW w:w="1956" w:type="dxa"/>
            <w:vAlign w:val="center"/>
          </w:tcPr>
          <w:p w14:paraId="69915190" w14:textId="77777777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CC0A" w14:textId="1FB404DF" w:rsidR="00F25267" w:rsidRPr="000B1BE9" w:rsidRDefault="000B1BE9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  <w:p w14:paraId="582B9F60" w14:textId="77777777" w:rsidR="000B1BE9" w:rsidRPr="000B1BE9" w:rsidRDefault="000B1BE9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3E5D" w14:textId="06F2E293" w:rsidR="00F25267" w:rsidRPr="000B1BE9" w:rsidRDefault="00F25267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0881FB65" w14:textId="77777777" w:rsidR="006B28E9" w:rsidRDefault="006B28E9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B4E81" w14:textId="25BB2DEA" w:rsidR="00F25267" w:rsidRPr="00F278A3" w:rsidRDefault="00A55394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deklaratywny – nie występuje tryb odwoławczy.</w:t>
            </w:r>
          </w:p>
        </w:tc>
      </w:tr>
      <w:tr w:rsidR="00F25267" w:rsidRPr="00F278A3" w14:paraId="5CB71908" w14:textId="77777777" w:rsidTr="006841D5">
        <w:tc>
          <w:tcPr>
            <w:tcW w:w="1956" w:type="dxa"/>
            <w:vAlign w:val="center"/>
          </w:tcPr>
          <w:p w14:paraId="11790D6B" w14:textId="77777777" w:rsidR="000B1BE9" w:rsidRPr="00F278A3" w:rsidRDefault="000B1BE9" w:rsidP="0068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8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8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14:paraId="7D960431" w14:textId="77777777" w:rsidR="006B28E9" w:rsidRDefault="006B28E9" w:rsidP="00C07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E33795" w14:textId="4D7A264F" w:rsidR="00F25267" w:rsidRDefault="00F278A3" w:rsidP="00C07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powstaje od pierwszego dnia miesiąca następującego po miesiącu, w którym powstały okoliczności uzasadniające ten obowiązek. Jeżeli w trakcie roku zaistniało zdarzenie mające wpływ na wysokość opodatkowania w tym roku, podatek ulega obniżeniu lub podwyższeniu poczynając od pierwszego dnia miesiąca następującego po miesiącu nastąpiło to zdarzenie.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8BBCAE9" w14:textId="38002579" w:rsidR="00C071F8" w:rsidRDefault="00C071F8" w:rsidP="00C07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prawne, jednostki organizacyjne oraz spółki niemające osobowości prawnej, jednostki organizacyjne Krajowego Ośrodka Wsparcia Rolnictwa, a także jednostki organizacyjne Państwowego Gospodarstwa Leśnego Lasy Państwowe są obowiązane złożyć w terminie do 15 stycznia każdego roku, organowi podatkowemu deklarację na podatek rolny , oraz załączniki, a jeżeli obowiązek podatkowy powstał, wygasł lub zmienił się w trakcie roku – w terminie 14 dni od zaistnienia tych okoliczności.</w:t>
            </w:r>
          </w:p>
          <w:p w14:paraId="47641FF7" w14:textId="380D1C3F" w:rsidR="00C071F8" w:rsidRDefault="00C071F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 podatku rolnego:</w:t>
            </w:r>
          </w:p>
          <w:p w14:paraId="2ED6E4D7" w14:textId="77777777" w:rsidR="00C071F8" w:rsidRDefault="00C071F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15 marzec</w:t>
            </w:r>
          </w:p>
          <w:p w14:paraId="34E6BDCB" w14:textId="77777777" w:rsidR="00C071F8" w:rsidRDefault="00C071F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maj</w:t>
            </w:r>
          </w:p>
          <w:p w14:paraId="1F2553AF" w14:textId="77777777" w:rsidR="00C071F8" w:rsidRDefault="00C071F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wrzesień</w:t>
            </w:r>
          </w:p>
          <w:p w14:paraId="76082761" w14:textId="77777777" w:rsidR="00C071F8" w:rsidRDefault="00C071F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listopad  roku podatkowego</w:t>
            </w:r>
          </w:p>
          <w:p w14:paraId="0A78F0B5" w14:textId="40B29C5C" w:rsidR="00C071F8" w:rsidRPr="0047325A" w:rsidRDefault="00C071F8" w:rsidP="00C07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1F8" w14:paraId="5AB55852" w14:textId="47B6F8A4" w:rsidTr="006841D5">
        <w:trPr>
          <w:trHeight w:val="562"/>
        </w:trPr>
        <w:tc>
          <w:tcPr>
            <w:tcW w:w="1956" w:type="dxa"/>
            <w:vAlign w:val="center"/>
          </w:tcPr>
          <w:p w14:paraId="519BA27C" w14:textId="0F008BBB" w:rsidR="00C071F8" w:rsidRDefault="00C071F8" w:rsidP="0068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9F">
              <w:rPr>
                <w:rFonts w:ascii="Times New Roman" w:hAnsi="Times New Roman" w:cs="Times New Roman"/>
                <w:b/>
                <w:sz w:val="24"/>
                <w:szCs w:val="24"/>
              </w:rPr>
              <w:t>Formularze do pobrania</w:t>
            </w:r>
          </w:p>
        </w:tc>
        <w:tc>
          <w:tcPr>
            <w:tcW w:w="7258" w:type="dxa"/>
          </w:tcPr>
          <w:p w14:paraId="7F2BB5F8" w14:textId="77777777" w:rsidR="006B28E9" w:rsidRDefault="006B28E9" w:rsidP="00C0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FDB7" w14:textId="4B2E2F89" w:rsidR="00C071F8" w:rsidRDefault="00C071F8" w:rsidP="00C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DR-1       deklaracja na podatek rolny,</w:t>
            </w:r>
          </w:p>
          <w:p w14:paraId="3C94377D" w14:textId="7F091556" w:rsidR="00C071F8" w:rsidRDefault="00C071F8" w:rsidP="00C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ZDR-1    załącznik o przedmiotach podlegających        opodatkowaniu</w:t>
            </w:r>
          </w:p>
          <w:p w14:paraId="1D21805E" w14:textId="16864521" w:rsidR="00C071F8" w:rsidRDefault="00C071F8" w:rsidP="00C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ZDR-2    załącznik przedmiotach zwolnionych</w:t>
            </w:r>
          </w:p>
          <w:p w14:paraId="29465457" w14:textId="77777777" w:rsidR="00C071F8" w:rsidRDefault="00C071F8" w:rsidP="00C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Dostępne są na stronie:</w:t>
            </w:r>
          </w:p>
          <w:p w14:paraId="516D8378" w14:textId="0A1E5E4F" w:rsidR="00C071F8" w:rsidRDefault="00C071F8" w:rsidP="00C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bip.lagiewniki.pl, </w:t>
            </w:r>
            <w:hyperlink r:id="rId11" w:history="1">
              <w:r w:rsidRPr="00C502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także w pokoju nr 7.</w:t>
            </w:r>
          </w:p>
        </w:tc>
      </w:tr>
      <w:tr w:rsidR="000B1BE9" w14:paraId="12815467" w14:textId="77777777" w:rsidTr="00AA747A">
        <w:trPr>
          <w:trHeight w:val="562"/>
        </w:trPr>
        <w:tc>
          <w:tcPr>
            <w:tcW w:w="9214" w:type="dxa"/>
            <w:gridSpan w:val="2"/>
          </w:tcPr>
          <w:p w14:paraId="52A39BDF" w14:textId="77777777" w:rsidR="00C071F8" w:rsidRDefault="00C071F8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FB21" w14:textId="3816CA1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  <w:r w:rsidR="00C071F8">
              <w:rPr>
                <w:rFonts w:ascii="Times New Roman" w:hAnsi="Times New Roman" w:cs="Times New Roman"/>
                <w:sz w:val="24"/>
                <w:szCs w:val="24"/>
              </w:rPr>
              <w:t xml:space="preserve"> i spraw finansowych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8581" w14:textId="7B82768A" w:rsidR="00F278A3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  <w:r w:rsidR="0046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DAE1" w14:textId="77777777" w:rsidR="00B73559" w:rsidRDefault="00B73559" w:rsidP="004C62E6">
      <w:pPr>
        <w:spacing w:after="0" w:line="240" w:lineRule="auto"/>
      </w:pPr>
      <w:r>
        <w:separator/>
      </w:r>
    </w:p>
  </w:endnote>
  <w:endnote w:type="continuationSeparator" w:id="0">
    <w:p w14:paraId="5BCA32A1" w14:textId="77777777" w:rsidR="00B73559" w:rsidRDefault="00B73559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AC12" w14:textId="77777777" w:rsidR="00B73559" w:rsidRDefault="00B73559" w:rsidP="004C62E6">
      <w:pPr>
        <w:spacing w:after="0" w:line="240" w:lineRule="auto"/>
      </w:pPr>
      <w:r>
        <w:separator/>
      </w:r>
    </w:p>
  </w:footnote>
  <w:footnote w:type="continuationSeparator" w:id="0">
    <w:p w14:paraId="59BFFA60" w14:textId="77777777" w:rsidR="00B73559" w:rsidRDefault="00B73559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457A9"/>
    <w:rsid w:val="00086B33"/>
    <w:rsid w:val="000B1BE9"/>
    <w:rsid w:val="002A24D8"/>
    <w:rsid w:val="002D4FC6"/>
    <w:rsid w:val="00361944"/>
    <w:rsid w:val="003C34FD"/>
    <w:rsid w:val="00421643"/>
    <w:rsid w:val="00461C07"/>
    <w:rsid w:val="0047325A"/>
    <w:rsid w:val="004C62E6"/>
    <w:rsid w:val="00596019"/>
    <w:rsid w:val="006841D5"/>
    <w:rsid w:val="006B28E9"/>
    <w:rsid w:val="006E1C11"/>
    <w:rsid w:val="006F07A1"/>
    <w:rsid w:val="00707C78"/>
    <w:rsid w:val="00750EE2"/>
    <w:rsid w:val="00825E03"/>
    <w:rsid w:val="008778C6"/>
    <w:rsid w:val="00A55394"/>
    <w:rsid w:val="00A911BE"/>
    <w:rsid w:val="00AA747A"/>
    <w:rsid w:val="00B73559"/>
    <w:rsid w:val="00B750CD"/>
    <w:rsid w:val="00B75184"/>
    <w:rsid w:val="00C071F8"/>
    <w:rsid w:val="00C22865"/>
    <w:rsid w:val="00D16149"/>
    <w:rsid w:val="00D57C32"/>
    <w:rsid w:val="00D655BA"/>
    <w:rsid w:val="00DD43BD"/>
    <w:rsid w:val="00ED44B5"/>
    <w:rsid w:val="00EF717C"/>
    <w:rsid w:val="00F25267"/>
    <w:rsid w:val="00F278A3"/>
    <w:rsid w:val="00F53F67"/>
    <w:rsid w:val="00F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docId w15:val="{4D87D209-69BE-4414-882A-B540FD0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747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74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ua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uap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wciecwierz</cp:lastModifiedBy>
  <cp:revision>3</cp:revision>
  <cp:lastPrinted>2021-10-18T10:19:00Z</cp:lastPrinted>
  <dcterms:created xsi:type="dcterms:W3CDTF">2021-10-25T07:01:00Z</dcterms:created>
  <dcterms:modified xsi:type="dcterms:W3CDTF">2021-10-25T07:02:00Z</dcterms:modified>
</cp:coreProperties>
</file>